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42902" w14:textId="04A95EBF" w:rsidR="00290668" w:rsidRDefault="00056487">
      <w:pPr>
        <w:rPr>
          <w:b/>
          <w:bCs/>
          <w:sz w:val="28"/>
          <w:szCs w:val="28"/>
        </w:rPr>
      </w:pPr>
      <w:r w:rsidRPr="00056487">
        <w:rPr>
          <w:b/>
          <w:bCs/>
          <w:sz w:val="28"/>
          <w:szCs w:val="28"/>
        </w:rPr>
        <w:t>Notice of a Special General Meeting</w:t>
      </w:r>
    </w:p>
    <w:p w14:paraId="70A486B9" w14:textId="2867DB2A" w:rsidR="00056487" w:rsidRDefault="00056487">
      <w:pPr>
        <w:rPr>
          <w:sz w:val="24"/>
          <w:szCs w:val="24"/>
        </w:rPr>
      </w:pPr>
      <w:r w:rsidRPr="00056487">
        <w:rPr>
          <w:sz w:val="24"/>
          <w:szCs w:val="24"/>
        </w:rPr>
        <w:t xml:space="preserve">Notice is </w:t>
      </w:r>
      <w:r>
        <w:rPr>
          <w:sz w:val="24"/>
          <w:szCs w:val="24"/>
        </w:rPr>
        <w:t>hereby given of an SGM to be held on Sundays 22 and 29 September 2019. The meeting is held under Schedule 3: Part 3 paragraphs 64-67 of the Diocesan Mission Unit Canon.</w:t>
      </w:r>
    </w:p>
    <w:p w14:paraId="066E9638" w14:textId="53C131E8" w:rsidR="00056487" w:rsidRDefault="00056487">
      <w:pPr>
        <w:rPr>
          <w:sz w:val="24"/>
          <w:szCs w:val="24"/>
        </w:rPr>
      </w:pPr>
      <w:r>
        <w:rPr>
          <w:sz w:val="24"/>
          <w:szCs w:val="24"/>
        </w:rPr>
        <w:t>The purpose of this meeting will be to:</w:t>
      </w:r>
    </w:p>
    <w:p w14:paraId="6A0D8F8A" w14:textId="77777777" w:rsidR="004B7671" w:rsidRDefault="00056487" w:rsidP="004921B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Agree to the expenditure of up to $100 000 for the next stage of the </w:t>
      </w:r>
    </w:p>
    <w:p w14:paraId="36A5E0C0" w14:textId="19764A50" w:rsidR="004921B5" w:rsidRDefault="00056487" w:rsidP="004B7671">
      <w:pPr>
        <w:pStyle w:val="ListParagrap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Re-development of St Albans.</w:t>
      </w:r>
    </w:p>
    <w:p w14:paraId="2E7169F8" w14:textId="4FFB1513" w:rsidR="004921B5" w:rsidRDefault="004921B5" w:rsidP="004921B5">
      <w:pPr>
        <w:pStyle w:val="ListParagraph"/>
        <w:rPr>
          <w:sz w:val="24"/>
          <w:szCs w:val="24"/>
        </w:rPr>
      </w:pPr>
    </w:p>
    <w:p w14:paraId="6E646CC4" w14:textId="77777777" w:rsidR="004921B5" w:rsidRDefault="004921B5" w:rsidP="004921B5">
      <w:pPr>
        <w:pStyle w:val="ListParagraph"/>
        <w:rPr>
          <w:sz w:val="24"/>
          <w:szCs w:val="24"/>
        </w:rPr>
      </w:pPr>
    </w:p>
    <w:p w14:paraId="7BF1813A" w14:textId="250DBA89" w:rsidR="00974E47" w:rsidRPr="004921B5" w:rsidRDefault="004921B5" w:rsidP="004921B5">
      <w:pPr>
        <w:pStyle w:val="ListParagraph"/>
        <w:ind w:hanging="436"/>
        <w:rPr>
          <w:sz w:val="24"/>
          <w:szCs w:val="24"/>
        </w:rPr>
      </w:pPr>
      <w:r>
        <w:rPr>
          <w:sz w:val="24"/>
          <w:szCs w:val="24"/>
        </w:rPr>
        <w:t>(</w:t>
      </w:r>
      <w:r w:rsidR="00974E47" w:rsidRPr="004921B5">
        <w:rPr>
          <w:sz w:val="24"/>
          <w:szCs w:val="24"/>
        </w:rPr>
        <w:t>No business except what is stated in the notice may be raised or transacted at the SGM.</w:t>
      </w:r>
      <w:r>
        <w:rPr>
          <w:sz w:val="24"/>
          <w:szCs w:val="24"/>
        </w:rPr>
        <w:t>)</w:t>
      </w:r>
    </w:p>
    <w:p w14:paraId="69F97E0B" w14:textId="5DD6C8E2" w:rsidR="00974E47" w:rsidRDefault="00974E47" w:rsidP="00974E47">
      <w:pPr>
        <w:rPr>
          <w:sz w:val="24"/>
          <w:szCs w:val="24"/>
        </w:rPr>
      </w:pPr>
    </w:p>
    <w:p w14:paraId="13E5779F" w14:textId="4CFF6797" w:rsidR="00974E47" w:rsidRDefault="00974E47" w:rsidP="00974E47">
      <w:pPr>
        <w:rPr>
          <w:sz w:val="24"/>
          <w:szCs w:val="24"/>
        </w:rPr>
      </w:pPr>
      <w:r>
        <w:rPr>
          <w:sz w:val="24"/>
          <w:szCs w:val="24"/>
        </w:rPr>
        <w:t>Notes</w:t>
      </w:r>
    </w:p>
    <w:p w14:paraId="22BC1B50" w14:textId="77777777" w:rsidR="00974E47" w:rsidRDefault="00974E47" w:rsidP="00974E4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SGM will follow the process in the letter from Vestry to the parish in November of 2018. Copies are available.</w:t>
      </w:r>
    </w:p>
    <w:p w14:paraId="7D35DEE0" w14:textId="700807F4" w:rsidR="00974E47" w:rsidRDefault="00974E47" w:rsidP="00974E47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22 September is for discussion (as per the letter)</w:t>
      </w:r>
    </w:p>
    <w:p w14:paraId="7F261DF0" w14:textId="1646047C" w:rsidR="00974E47" w:rsidRDefault="00974E47" w:rsidP="00974E47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29 September is for voting. Voting will be by secret ballot.</w:t>
      </w:r>
    </w:p>
    <w:p w14:paraId="1726CFDB" w14:textId="26E9C3B4" w:rsidR="00974E47" w:rsidRDefault="00922EA6" w:rsidP="00922E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meeting will be held after church in the hall at Wellesley.</w:t>
      </w:r>
    </w:p>
    <w:p w14:paraId="710598FE" w14:textId="141E3793" w:rsidR="00922EA6" w:rsidRDefault="00922EA6" w:rsidP="00922E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Only those on the Electoral roll are eligible to vote</w:t>
      </w:r>
    </w:p>
    <w:p w14:paraId="6646ABFC" w14:textId="3BF3F8BA" w:rsidR="00922EA6" w:rsidRPr="00D3708B" w:rsidRDefault="00C30D64" w:rsidP="00922EA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To qualify for the electoral roll: </w:t>
      </w:r>
      <w:r w:rsidRPr="00D3708B">
        <w:rPr>
          <w:sz w:val="24"/>
          <w:szCs w:val="24"/>
        </w:rPr>
        <w:t>“</w:t>
      </w:r>
      <w:r w:rsidR="00D3708B" w:rsidRPr="00D3708B">
        <w:rPr>
          <w:sz w:val="24"/>
          <w:szCs w:val="24"/>
        </w:rPr>
        <w:t>A person is entitled to be enrolled on the Roll if the person— (a) is baptised; and (b) whether resident in the Parish or not has, for at least 4 months within the previous 2 years, participated in the worship and life of the Parish or is known by the Minister and Churchwardens to be qualified for enrolment; and (c) signs the form of declaration referred to in subsection (2)(a).</w:t>
      </w:r>
      <w:r w:rsidR="00D3708B">
        <w:rPr>
          <w:sz w:val="24"/>
          <w:szCs w:val="24"/>
        </w:rPr>
        <w:t>”</w:t>
      </w:r>
    </w:p>
    <w:sectPr w:rsidR="00922EA6" w:rsidRPr="00D370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20BD3"/>
    <w:multiLevelType w:val="hybridMultilevel"/>
    <w:tmpl w:val="C620506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7122"/>
    <w:multiLevelType w:val="hybridMultilevel"/>
    <w:tmpl w:val="AFB4FFFA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487"/>
    <w:rsid w:val="00056487"/>
    <w:rsid w:val="0007185F"/>
    <w:rsid w:val="00290668"/>
    <w:rsid w:val="004921B5"/>
    <w:rsid w:val="004B7671"/>
    <w:rsid w:val="00922EA6"/>
    <w:rsid w:val="00974E47"/>
    <w:rsid w:val="00A227B5"/>
    <w:rsid w:val="00C30D64"/>
    <w:rsid w:val="00D3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0DC29"/>
  <w15:chartTrackingRefBased/>
  <w15:docId w15:val="{4457F22B-FDAA-4979-B972-3D4EB2BD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Hughes</dc:creator>
  <cp:keywords/>
  <dc:description/>
  <cp:lastModifiedBy>Saint Albans</cp:lastModifiedBy>
  <cp:revision>6</cp:revision>
  <cp:lastPrinted>2019-09-07T02:56:00Z</cp:lastPrinted>
  <dcterms:created xsi:type="dcterms:W3CDTF">2019-09-07T02:52:00Z</dcterms:created>
  <dcterms:modified xsi:type="dcterms:W3CDTF">2019-09-12T00:38:00Z</dcterms:modified>
</cp:coreProperties>
</file>